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75"/>
      </w:tblGrid>
      <w:tr w:rsidR="001D4800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август 2025</w:t>
            </w:r>
          </w:p>
          <w:p w:rsidR="001D4800" w:rsidRDefault="001D4800">
            <w:pPr>
              <w:pStyle w:val="normal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4800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игр и игрушек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 Алена</w:t>
            </w:r>
          </w:p>
          <w:p w:rsidR="001D4800" w:rsidRDefault="00F445E6">
            <w:pPr>
              <w:pStyle w:val="normal"/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тов</w:t>
            </w:r>
          </w:p>
          <w:p w:rsidR="001D4800" w:rsidRDefault="001D4800">
            <w:pPr>
              <w:pStyle w:val="normal"/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/?ELEMENT_ID=467809</w:t>
            </w:r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Бритвы и лезвия: работа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    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Сидоркова Александра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ская продукция и бытовая химия”</w:t>
            </w: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4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/?ELEMENT_ID=466511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Обучающая сессия "Требования к обязательной маркировке икры в 2025 году"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 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Степанян Сергей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/?ELEMENT_ID=468879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технических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реабилитации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Андреева Любовь 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 ТГ ТСР</w:t>
            </w: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/?ELEMENT_ID=468875</w:t>
              </w:r>
            </w:hyperlink>
          </w:p>
        </w:tc>
      </w:tr>
      <w:tr w:rsidR="001D4800" w:rsidRPr="00F445E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функционала мобильного приложения “Честный ЗНАК. Бизнес” для ветеринарных организаций       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Комаров Игорь Леонидович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Департамента по работе с па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ртнерами</w:t>
            </w:r>
          </w:p>
          <w:p w:rsidR="001D4800" w:rsidRDefault="001D4800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Pr="00F445E6" w:rsidRDefault="001D4800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7"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F445E6" w:rsidRP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F445E6" w:rsidRP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F445E6" w:rsidRP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F445E6" w:rsidRP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/?ELEMENT_ID=467550</w:t>
              </w:r>
            </w:hyperlink>
            <w:hyperlink r:id="rId8">
              <w:r w:rsidR="00F445E6" w:rsidRPr="00F445E6">
                <w:rPr>
                  <w:rFonts w:ascii="Times New Roman" w:eastAsia="Times New Roman" w:hAnsi="Times New Roman" w:cs="Times New Roman"/>
                  <w:b/>
                  <w:color w:val="898987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август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Просто для товарной группы Спортивного питания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  <w:t>Руководитель направления ТГ Спортивное питание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Департамента по работе с партнерами</w:t>
            </w:r>
          </w:p>
          <w:p w:rsidR="001D4800" w:rsidRDefault="001D4800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after="3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/?ELEMENT_ID=468871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с разрешительным режимом при розничной продаже 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етеринарных препаратов через контрольно-кассовую технику с использованием программного обеспечения М-Аптека  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Иванов Игорь Владимирович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1D4800" w:rsidRDefault="00F445E6">
            <w:pPr>
              <w:pStyle w:val="normal"/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Саенко Валентин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Представитель программного обеспечения М-Аптека</w:t>
            </w:r>
          </w:p>
          <w:p w:rsidR="001D4800" w:rsidRDefault="001D4800">
            <w:pPr>
              <w:pStyle w:val="normal"/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hyperlink r:id="rId10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</w:t>
              </w:r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/?ELEMENT_ID=468855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Практические рекомендации АКОРТ по маркировке, обороту и выводу из оборота маркированных кормов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Борисова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Ведущий эксперт АКОРТ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/?ELEMENT_ID=468043</w:t>
              </w:r>
            </w:hyperlink>
          </w:p>
        </w:tc>
      </w:tr>
      <w:tr w:rsidR="001D4800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учета автозапчастей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автоматизации,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товарной группы “Автозапчасти”, “ЦРПТ”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hyperlink r:id="rId12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</w:t>
              </w:r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/?ELEMENT_ID=468360</w:t>
              </w:r>
            </w:hyperlink>
          </w:p>
        </w:tc>
      </w:tr>
      <w:tr w:rsidR="001D4800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с разрешительным режимом при розничной продаже ветеринарных препаратов через контрольно-кассовую технику с использованием программного обеспечени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Qwerty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Иванов Игорь Владимирович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Калашникова Елена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Представитель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Qwerty</w:t>
            </w:r>
            <w:proofErr w:type="spellEnd"/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/?ELEMENT_ID=468851</w:t>
              </w:r>
            </w:hyperlink>
          </w:p>
        </w:tc>
      </w:tr>
      <w:tr w:rsidR="001D4800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Электронный документооборот.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Оператор ЦРПТ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Игнатова Алена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внедрения Оператор ЦРПТ</w:t>
            </w:r>
          </w:p>
          <w:p w:rsidR="001D4800" w:rsidRDefault="001D4800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</w:t>
              </w:r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/?ELEMENT_ID=467475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бытовая химия: описание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Варфоломеев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“Парфюмерно-косметическая продукция и бытовая химия”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Сидоркова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1D4800" w:rsidRDefault="001D4800">
            <w:pPr>
              <w:pStyle w:val="normal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/?ELEMENT_ID=466515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 регистрации в системе маркировки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Алиса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1D4800" w:rsidRDefault="001D4800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/?ELEMENT_ID=467407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Реализация кормов для животных через ККТ (контрольно-кассовую технику)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Тарабарин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Руководитель разработки кассовых решений ЦОР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Айлекс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kmt@ilexx.ru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)</w:t>
            </w:r>
          </w:p>
          <w:p w:rsidR="001D4800" w:rsidRDefault="001D4800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/?ELEMENT_ID=468313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производстве сладостей и кондитерских изделий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Карпов Роман Андре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пищевой продукции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/?ELEMENT_ID=467554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МП “Честный знак Бизнес” и “Маркировка просто”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Наталья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Оператор ЦРПТ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1D4800" w:rsidRDefault="001D4800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/?ELEMENT_ID=468399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-косметическая продукция и бытовая химия»</w:t>
            </w:r>
          </w:p>
          <w:p w:rsidR="001D4800" w:rsidRDefault="001D4800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/?ELEMENT_ID=467805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спортивного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питяния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 таможенных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логистических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Евгений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</w:t>
            </w: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/?ELEMENT_ID=468867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технические решения для бизнеса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ТГ «Сладости»</w:t>
            </w:r>
          </w:p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1D4800" w:rsidRDefault="001D4800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/?ELEMENT_ID=467558</w:t>
              </w:r>
            </w:hyperlink>
          </w:p>
        </w:tc>
      </w:tr>
      <w:tr w:rsidR="001D4800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ркировка бритв и лезвий,  косметики и бытовой химии: основные вопросы 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Варфоломеев Дмитрий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Сидоркова Александра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/?ELEMENT_ID=466507</w:t>
              </w:r>
            </w:hyperlink>
          </w:p>
        </w:tc>
      </w:tr>
      <w:tr w:rsidR="001D4800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пиротехники и средств пожаротушения при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участии системных интеграторов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Василенко Вячеслав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“Пиротехника и средства пожаротушения”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Технический руководитель проекта</w:t>
            </w:r>
          </w:p>
          <w:p w:rsidR="001D4800" w:rsidRDefault="001D480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/?ELEMENT_ID=468735</w:t>
              </w:r>
            </w:hyperlink>
          </w:p>
        </w:tc>
      </w:tr>
      <w:tr w:rsidR="001D4800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Первый шаг к системе маркировки: процесс регистрации</w:t>
            </w:r>
          </w:p>
          <w:p w:rsidR="001D4800" w:rsidRDefault="001D4800">
            <w:pPr>
              <w:pStyle w:val="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F445E6">
            <w:pPr>
              <w:pStyle w:val="normal"/>
              <w:spacing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Крафт</w:t>
            </w:r>
            <w:proofErr w:type="spellEnd"/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/?ELEMENT_ID=467800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Бритвы,косметика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бытовая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химия:типографское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нанесение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Михайлова Варвара</w:t>
            </w:r>
          </w:p>
          <w:p w:rsidR="001D4800" w:rsidRDefault="00F445E6">
            <w:pPr>
              <w:pStyle w:val="normal"/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/?ELEMENT_ID=466519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Печатная продукция: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1D4800" w:rsidRDefault="00F445E6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ТГ Бакалея. Подготовка к агрегации наборов и групповых упаковок к старту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экземплярного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выбытия на кассе (1.09.2026)</w:t>
            </w:r>
          </w:p>
          <w:p w:rsidR="001D4800" w:rsidRDefault="00F445E6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Субботин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Руководитель направления,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пищевой продукции</w:t>
            </w: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/?ELEMENT_ID=468278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1D4800" w:rsidRDefault="00F445E6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Степанян Сергей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Ершов Ярослав</w:t>
            </w:r>
          </w:p>
          <w:p w:rsidR="001D4800" w:rsidRDefault="00F445E6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:rsidR="001D4800" w:rsidRDefault="001D4800">
            <w:pPr>
              <w:pStyle w:val="normal"/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/?ELEMENT_ID=468728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Национальном Каталоге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1D4800" w:rsidRDefault="00F445E6">
            <w:pPr>
              <w:pStyle w:val="normal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Аналитик, команда Национального Каталога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/?ELEMENT_ID=467796</w:t>
              </w:r>
            </w:hyperlink>
          </w:p>
        </w:tc>
      </w:tr>
      <w:tr w:rsidR="001D480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августа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00" w:rsidRDefault="00F445E6">
            <w:pPr>
              <w:pStyle w:val="normal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D4800" w:rsidRDefault="00F445E6">
            <w:pPr>
              <w:pStyle w:val="normal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:rsidR="001D4800" w:rsidRDefault="00F445E6">
            <w:pPr>
              <w:pStyle w:val="normal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автоматизации&lt;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”</w:t>
            </w:r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</w:p>
          <w:p w:rsidR="001D4800" w:rsidRDefault="00F445E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решений, ЦРПТ</w:t>
            </w: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4800" w:rsidRDefault="001D4800">
            <w:pPr>
              <w:pStyle w:val="normal"/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445E6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/?ELEMENT_ID=468364</w:t>
              </w:r>
            </w:hyperlink>
          </w:p>
        </w:tc>
      </w:tr>
    </w:tbl>
    <w:p w:rsidR="001D4800" w:rsidRDefault="001D4800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1D4800" w:rsidRDefault="001D4800">
      <w:pPr>
        <w:pStyle w:val="normal"/>
      </w:pPr>
    </w:p>
    <w:sectPr w:rsidR="001D4800" w:rsidSect="001D48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4800"/>
    <w:rsid w:val="001D4800"/>
    <w:rsid w:val="00F4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48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D48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D48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D48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D48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D48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4800"/>
  </w:style>
  <w:style w:type="table" w:customStyle="1" w:styleId="TableNormal">
    <w:name w:val="TableNormal"/>
    <w:rsid w:val="001D4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80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D480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D480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7558" TargetMode="External"/><Relationship Id="rId13" Type="http://schemas.openxmlformats.org/officeDocument/2006/relationships/hyperlink" Target="https://xn--80ajghhoc2aj1c8b.xn--p1ai/lectures/vebinary/?ELEMENT_ID=468851" TargetMode="External"/><Relationship Id="rId18" Type="http://schemas.openxmlformats.org/officeDocument/2006/relationships/hyperlink" Target="https://xn--80ajghhoc2aj1c8b.xn--p1ai/lectures/vebinary/?ELEMENT_ID=467554" TargetMode="External"/><Relationship Id="rId26" Type="http://schemas.openxmlformats.org/officeDocument/2006/relationships/hyperlink" Target="https://xn--80ajghhoc2aj1c8b.xn--p1ai/lectures/vebinary/?ELEMENT_ID=4665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68867" TargetMode="External"/><Relationship Id="rId7" Type="http://schemas.openxmlformats.org/officeDocument/2006/relationships/hyperlink" Target="https://xn--80ajghhoc2aj1c8b.xn--p1ai/lectures/vebinary/?ELEMENT_ID=467550" TargetMode="External"/><Relationship Id="rId12" Type="http://schemas.openxmlformats.org/officeDocument/2006/relationships/hyperlink" Target="https://xn--80ajghhoc2aj1c8b.xn--p1ai/lectures/vebinary/?ELEMENT_ID=468360" TargetMode="External"/><Relationship Id="rId17" Type="http://schemas.openxmlformats.org/officeDocument/2006/relationships/hyperlink" Target="https://xn--80ajghhoc2aj1c8b.xn--p1ai/lectures/vebinary/?ELEMENT_ID=468313" TargetMode="External"/><Relationship Id="rId25" Type="http://schemas.openxmlformats.org/officeDocument/2006/relationships/hyperlink" Target="https://xn--80ajghhoc2aj1c8b.xn--p1ai/lectures/vebinary/?ELEMENT_ID=46780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7407" TargetMode="External"/><Relationship Id="rId20" Type="http://schemas.openxmlformats.org/officeDocument/2006/relationships/hyperlink" Target="https://xn--80ajghhoc2aj1c8b.xn--p1ai/lectures/vebinary/?ELEMENT_ID=467805" TargetMode="External"/><Relationship Id="rId29" Type="http://schemas.openxmlformats.org/officeDocument/2006/relationships/hyperlink" Target="https://xn--80ajghhoc2aj1c8b.xn--p1ai/lectures/vebinary/?ELEMENT_ID=468728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8875" TargetMode="External"/><Relationship Id="rId11" Type="http://schemas.openxmlformats.org/officeDocument/2006/relationships/hyperlink" Target="http://xn--80ajghhoc2aj1c8b.xn--p1ai/lectures/vebinary/?ELEMENT_ID=468043" TargetMode="External"/><Relationship Id="rId24" Type="http://schemas.openxmlformats.org/officeDocument/2006/relationships/hyperlink" Target="https://xn--80ajghhoc2aj1c8b.xn--p1ai/lectures/vebinary/?ELEMENT_ID=46873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8879" TargetMode="External"/><Relationship Id="rId15" Type="http://schemas.openxmlformats.org/officeDocument/2006/relationships/hyperlink" Target="https://xn--80ajghhoc2aj1c8b.xn--p1ai/lectures/vebinary/?ELEMENT_ID=466515" TargetMode="External"/><Relationship Id="rId23" Type="http://schemas.openxmlformats.org/officeDocument/2006/relationships/hyperlink" Target="https://xn--80ajghhoc2aj1c8b.xn--p1ai/lectures/vebinary/?ELEMENT_ID=466507" TargetMode="External"/><Relationship Id="rId28" Type="http://schemas.openxmlformats.org/officeDocument/2006/relationships/hyperlink" Target="https://xn--80ajghhoc2aj1c8b.xn--p1ai/lectures/vebinary/?ELEMENT_ID=468278" TargetMode="External"/><Relationship Id="rId10" Type="http://schemas.openxmlformats.org/officeDocument/2006/relationships/hyperlink" Target="https://xn--80ajghhoc2aj1c8b.xn--p1ai/lectures/vebinary/?ELEMENT_ID=468855" TargetMode="External"/><Relationship Id="rId19" Type="http://schemas.openxmlformats.org/officeDocument/2006/relationships/hyperlink" Target="https://xn--80ajghhoc2aj1c8b.xn--p1ai/lectures/vebinary/?ELEMENT_ID=468399" TargetMode="External"/><Relationship Id="rId31" Type="http://schemas.openxmlformats.org/officeDocument/2006/relationships/hyperlink" Target="https://xn--80ajghhoc2aj1c8b.xn--p1ai/lectures/vebinary/?ELEMENT_ID=468364" TargetMode="External"/><Relationship Id="rId4" Type="http://schemas.openxmlformats.org/officeDocument/2006/relationships/hyperlink" Target="https://xn--80ajghhoc2aj1c8b.xn--p1ai/lectures/vebinary/?ELEMENT_ID=466511" TargetMode="External"/><Relationship Id="rId9" Type="http://schemas.openxmlformats.org/officeDocument/2006/relationships/hyperlink" Target="https://xn--80ajghhoc2aj1c8b.xn--p1ai/lectures/vebinary/?ELEMENT_ID=468871" TargetMode="External"/><Relationship Id="rId14" Type="http://schemas.openxmlformats.org/officeDocument/2006/relationships/hyperlink" Target="http://xn--80ajghhoc2aj1c8b.xn--p1ai/lectures/vebinary/?ELEMENT_ID=467475" TargetMode="External"/><Relationship Id="rId22" Type="http://schemas.openxmlformats.org/officeDocument/2006/relationships/hyperlink" Target="https://xn--80ajghhoc2aj1c8b.xn--p1ai/lectures/vebinary/?ELEMENT_ID=467558" TargetMode="External"/><Relationship Id="rId27" Type="http://schemas.openxmlformats.org/officeDocument/2006/relationships/hyperlink" Target="http://xn--80ajghhoc2aj1c8b.xn--p1ai/lectures/" TargetMode="External"/><Relationship Id="rId30" Type="http://schemas.openxmlformats.org/officeDocument/2006/relationships/hyperlink" Target="https://xn--80ajghhoc2aj1c8b.xn--p1ai/lectures/vebinary/?ELEMENT_ID=46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АЙЛОВА НАТАЛЬЯ ГЕННАДЬЕВНА</dc:creator>
  <cp:lastModifiedBy>AilovaNG</cp:lastModifiedBy>
  <cp:revision>2</cp:revision>
  <dcterms:created xsi:type="dcterms:W3CDTF">2025-07-31T09:10:00Z</dcterms:created>
  <dcterms:modified xsi:type="dcterms:W3CDTF">2025-07-31T09:10:00Z</dcterms:modified>
</cp:coreProperties>
</file>